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pPr>
        <w:spacing w:line="480" w:lineRule="auto"/>
      </w:pPr>
    </w:p>
    <w:p>
      <w:pPr>
        <w:spacing w:line="480" w:lineRule="auto"/>
      </w:pPr>
    </w:p>
    <w:p>
      <w:pPr>
        <w:spacing w:line="480" w:lineRule="auto"/>
      </w:pPr>
    </w:p>
    <w:p>
      <w:pPr>
        <w:spacing w:line="480" w:lineRule="auto"/>
      </w:pPr>
    </w:p>
    <w:p>
      <w:pPr>
        <w:spacing w:line="480" w:lineRule="auto"/>
      </w:pPr>
      <w:r>
        <w:t>Student name</w:t>
      </w:r>
      <w:r>
        <w:t>:</w:t>
      </w:r>
    </w:p>
    <w:p>
      <w:pPr>
        <w:spacing w:line="480" w:lineRule="auto"/>
      </w:pPr>
      <w:r>
        <w:t>Professor</w:t>
      </w:r>
      <w:r>
        <w:t>:</w:t>
      </w:r>
    </w:p>
    <w:p>
      <w:pPr>
        <w:spacing w:line="480" w:lineRule="auto"/>
      </w:pPr>
      <w:r>
        <w:t xml:space="preserve">Course title / No. </w:t>
      </w:r>
    </w:p>
    <w:p>
      <w:pPr>
        <w:spacing w:line="480" w:lineRule="auto"/>
      </w:pPr>
      <w:r>
        <w:t>Date</w:t>
      </w:r>
      <w:r>
        <w:t>:</w:t>
      </w:r>
    </w:p>
    <w:p>
      <w:pPr>
        <w:spacing w:line="480" w:lineRule="auto"/>
        <w:ind w:firstLine="720"/>
      </w:pPr>
    </w:p>
    <w:p>
      <w:pPr>
        <w:spacing w:line="480" w:lineRule="auto"/>
        <w:ind w:firstLine="720"/>
        <w:jc w:val="center"/>
      </w:pPr>
      <w:r>
        <w:t>American Frontie</w:t>
      </w:r>
      <w:r>
        <w:t>r</w:t>
      </w:r>
    </w:p>
    <w:p>
      <w:pPr>
        <w:spacing w:line="480" w:lineRule="auto"/>
        <w:ind w:firstLine="720"/>
      </w:pPr>
      <w:r>
        <w:t>The 17</w:t>
      </w:r>
      <w:r>
        <w:rPr>
          <w:vertAlign w:val="superscript"/>
        </w:rPr>
        <w:t>th</w:t>
      </w:r>
      <w:r>
        <w:t xml:space="preserve"> century saw many Europeans migrating to the New World, commonly known as the Americas, where the Indians initially inhabited. Unfortunately, it forced the Indians to move from their initial lands to the far West to accommodate the development of civilization from savagery. The incident saw a lot of reforms in terms of the economic, social, and political aspects. Fredrick Jackson Turner argued that the American Frontier was different from the European Frontier</w:t>
      </w:r>
      <w:r>
        <w:t>. My goal in this discussion is, therefore, to discuss some of the reforms that America saw.</w:t>
      </w:r>
    </w:p>
    <w:p>
      <w:pPr>
        <w:spacing w:line="480" w:lineRule="auto"/>
      </w:pPr>
      <w:r>
        <w:t>Reforms</w:t>
      </w:r>
    </w:p>
    <w:p>
      <w:pPr>
        <w:spacing w:line="480" w:lineRule="auto"/>
        <w:ind w:firstLine="720"/>
      </w:pPr>
      <w:r>
        <w:t xml:space="preserve">The new land, the Atlantic coast, was different from their initial land concerning political aspects. It was colonized for some years before it was declared independent in the 1770s, attaining constitutional reforms. However, there were a series of wars between </w:t>
      </w:r>
      <w:r>
        <w:t>the Indians and the Europeans (Tomlins 2). For example, the Civil War occurred as the Indians tried to fight the new political and religious reforms brought by the migrants. Initial inhabitants were regarded as primitive regarding civilization, division of labor, and political conditions. Eventually, as the political reforms chang</w:t>
      </w:r>
      <w:r>
        <w:t>ed, from the country being colonized to attaining independence</w:t>
      </w:r>
      <w:r>
        <w:t xml:space="preserve"> and democratic government, people realized that a slave could work more efficiently without being forced to work; hence slavery was abolished (Jenkins &amp; Charles 2).</w:t>
      </w:r>
    </w:p>
    <w:p>
      <w:pPr>
        <w:spacing w:line="480" w:lineRule="auto"/>
        <w:ind w:firstLine="720"/>
      </w:pPr>
      <w:r>
        <w:t>Besides, the migration saw the development of infrastructure in terms of building railways, unlike in the past, where Indians did not have complex tools for farming (Behrens 2). Eventually, more Europeans migrated to the new world, with more people settling in the northern parts by 1880, given the mining activities in states such as Michigan, Minnesota.</w:t>
      </w:r>
      <w:r>
        <w:t xml:space="preserve"> Moreover, initially, agriculture was on a small scale, but later the migrants transform the place into vast fields with the financial help of capitalists and enterprises. Development of roads and bridges were realized, which enhanced agricultural activities in the region.</w:t>
      </w:r>
      <w:r>
        <w:t xml:space="preserve"> </w:t>
      </w:r>
    </w:p>
    <w:p>
      <w:pPr>
        <w:spacing w:line="480" w:lineRule="auto"/>
      </w:pPr>
      <w:r>
        <w:t>Conclusi</w:t>
      </w:r>
      <w:r>
        <w:t>on</w:t>
      </w:r>
    </w:p>
    <w:p>
      <w:pPr>
        <w:spacing w:line="480" w:lineRule="auto"/>
        <w:ind w:firstLine="720"/>
      </w:pPr>
      <w:r>
        <w:t>In conclusion, Fredrick Turner's point of view seem</w:t>
      </w:r>
      <w:r>
        <w:t>s</w:t>
      </w:r>
      <w:r>
        <w:t xml:space="preserve"> to be regarding the fact that the immigration of Europeans positively saw the development of America</w:t>
      </w:r>
      <w:r>
        <w:t>. With the development of agriculture</w:t>
      </w:r>
      <w:r>
        <w:t xml:space="preserve"> to large-scale farming. Infrastructure in terms of roads and railways increased and was a significant impact on industrialization</w:t>
      </w:r>
      <w:r>
        <w:t>. In addition, the</w:t>
      </w:r>
      <w:r>
        <w:t>re were political reforms, as well as the changes of a new constitution</w:t>
      </w:r>
      <w:r>
        <w:t>.</w:t>
      </w:r>
    </w:p>
    <w:p>
      <w:pPr>
        <w:spacing w:line="480" w:lineRule="auto"/>
      </w:pPr>
    </w:p>
    <w:p>
      <w:r>
        <w:br w:type="page"/>
      </w:r>
    </w:p>
    <w:p>
      <w:pPr>
        <w:spacing w:line="480" w:lineRule="auto"/>
        <w:jc w:val="center"/>
      </w:pPr>
      <w:r>
        <w:t>Work Cited</w:t>
      </w:r>
    </w:p>
    <w:p>
      <w:pPr>
        <w:spacing w:line="480" w:lineRule="auto"/>
        <w:ind w:left="720" w:hanging="720"/>
      </w:pPr>
      <w:r>
        <w:t>Behrens, Alfredo. "Part Three. Cultures of the New World." Culture and Management in the Americas. Stanford University Press, 2020. 65-158.</w:t>
      </w:r>
    </w:p>
    <w:p>
      <w:pPr>
        <w:spacing w:line="480" w:lineRule="auto"/>
        <w:ind w:left="720" w:hanging="720"/>
      </w:pPr>
      <w:r>
        <w:t>Jenkins, Jeffery A., and Charles Stewart. "Causal inference and American political development: the case of the gag rule." Public choice 185.3 (2020): 429-457.</w:t>
      </w:r>
    </w:p>
    <w:p>
      <w:pPr>
        <w:spacing w:line="480" w:lineRule="auto"/>
        <w:ind w:left="720" w:hanging="720"/>
      </w:pPr>
      <w:r>
        <w:t>Tomlins, Christopher. "Law’s empire: Chartering English colonies on the American mainland in the seventeenth century." Law, history, colonialism. Manchester University Press, 2017.</w:t>
      </w:r>
    </w:p>
    <w:p>
      <w:pPr>
        <w:spacing w:line="480" w:lineRule="auto"/>
      </w:pPr>
    </w:p>
    <w:p>
      <w:pPr>
        <w:spacing w:line="480" w:lineRule="auto"/>
        <w:ind w:firstLine="720"/>
      </w:pPr>
    </w:p>
    <w:p>
      <w:pPr>
        <w:spacing w:line="480" w:lineRule="auto"/>
        <w:ind w:firstLine="720"/>
      </w:pPr>
    </w:p>
    <w:sectPr>
      <w:headerReference w:type="default" r:id="rId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6522"/>
      </w:tabs>
      <w:jc w:val="right"/>
    </w:pPr>
    <w:r>
      <w:tab/>
    </w:r>
    <w:r>
      <w:tab/>
    </w:r>
    <w:r>
      <w:t>American Frontier</w:t>
    </w:r>
    <w:r>
      <w:t xml:space="preserve"> </w:t>
    </w:r>
    <w:r>
      <w:fldChar w:fldCharType="begin"/>
    </w:r>
    <w:r>
      <w:instrText xml:space="preserve"> PAGE   \* MERGEFORMAT </w:instrText>
    </w:r>
    <w:r>
      <w:fldChar w:fldCharType="separate"/>
    </w:r>
    <w:r>
      <w:rPr>
        <w:noProof/>
      </w:rPr>
      <w:t>2</w:t>
    </w:r>
    <w:r>
      <w:rPr>
        <w:noProof/>
      </w:rPr>
      <w:fldChar w:fldCharType="end"/>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00"/>
  </w:rsids>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character" w:default="1" w:styleId="DefaultParagraphFont">
    <w:name w:val="Default Paragraph Font"/>
    <w:uiPriority w:val="1"/>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tyle>
  <w:style w:type="paragraph" w:styleId="Header">
    <w:name w:val="header"/>
    <w:basedOn w:val="Normal"/>
    <w:link w:val="HeaderCharea74a197-7ab6-4397-a514-9219a5ab8965"/>
    <w:uiPriority w:val="99"/>
    <w:pPr>
      <w:tabs>
        <w:tab w:val="center" w:pos="4680"/>
        <w:tab w:val="right" w:pos="9360"/>
      </w:tabs>
      <w:spacing w:after="0" w:line="240" w:lineRule="auto"/>
    </w:pPr>
  </w:style>
  <w:style w:type="character" w:customStyle="1" w:styleId="HeaderCharea74a197-7ab6-4397-a514-9219a5ab8965">
    <w:name w:val="Header Char_ea74a197-7ab6-4397-a514-9219a5ab8965"/>
    <w:basedOn w:val="DefaultParagraphFont"/>
    <w:link w:val="Header"/>
    <w:uiPriority w:val="99"/>
    <w:rPr>
      <w:rFonts w:ascii="Times New Roman" w:hAnsi="Times New Roman"/>
      <w:sz w:val="24"/>
    </w:rPr>
  </w:style>
  <w:style w:type="paragraph" w:styleId="Footer">
    <w:name w:val="footer"/>
    <w:basedOn w:val="Normal"/>
    <w:link w:val="FooterChar860bac53-33dc-4694-b1a0-dcb6b36b7b30"/>
    <w:uiPriority w:val="99"/>
    <w:pPr>
      <w:tabs>
        <w:tab w:val="center" w:pos="4680"/>
        <w:tab w:val="right" w:pos="9360"/>
      </w:tabs>
      <w:spacing w:after="0" w:line="240" w:lineRule="auto"/>
    </w:pPr>
  </w:style>
  <w:style w:type="character" w:customStyle="1" w:styleId="FooterChar860bac53-33dc-4694-b1a0-dcb6b36b7b30">
    <w:name w:val="Footer Char_860bac53-33dc-4694-b1a0-dcb6b36b7b30"/>
    <w:basedOn w:val="DefaultParagraphFont"/>
    <w:link w:val="Footer"/>
    <w:uiPriority w:val="9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473</Words>
  <Characters>2587</Characters>
  <Application>Microsoft Office Word</Application>
  <DocSecurity>0</DocSecurity>
  <Lines>0</Lines>
  <Paragraphs>28</Paragraphs>
  <ScaleCrop>false</ScaleCrop>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Faith</dc:creator>
  <cp:lastModifiedBy>TECNO F2LTE</cp:lastModifiedBy>
  <cp:revision>4</cp:revision>
  <dcterms:created xsi:type="dcterms:W3CDTF">2021-08-26T12:14:54Z</dcterms:created>
  <dcterms:modified xsi:type="dcterms:W3CDTF">2021-08-26T12:14:55Z</dcterms:modified>
</cp:coreProperties>
</file>